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B" w:rsidRPr="00E550CB" w:rsidRDefault="00E550CB" w:rsidP="00E550CB">
      <w:pPr>
        <w:shd w:val="clear" w:color="auto" w:fill="FFFFFF"/>
        <w:spacing w:after="150" w:line="285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Проект «</w:t>
      </w:r>
      <w:proofErr w:type="spellStart"/>
      <w:r w:rsidRPr="00E550CB">
        <w:rPr>
          <w:rFonts w:ascii="Arial" w:eastAsia="Times New Roman" w:hAnsi="Arial" w:cs="Arial"/>
          <w:color w:val="333333"/>
          <w:sz w:val="20"/>
          <w:szCs w:val="20"/>
        </w:rPr>
        <w:t>Агропоколение</w:t>
      </w:r>
      <w:proofErr w:type="spellEnd"/>
      <w:r w:rsidRPr="00E550CB">
        <w:rPr>
          <w:rFonts w:ascii="Arial" w:eastAsia="Times New Roman" w:hAnsi="Arial" w:cs="Arial"/>
          <w:color w:val="333333"/>
          <w:sz w:val="20"/>
          <w:szCs w:val="20"/>
        </w:rPr>
        <w:t>»</w:t>
      </w:r>
    </w:p>
    <w:p w:rsidR="00E550CB" w:rsidRPr="00E550CB" w:rsidRDefault="00E550CB" w:rsidP="00E550CB">
      <w:pPr>
        <w:shd w:val="clear" w:color="auto" w:fill="FFFFFF"/>
        <w:spacing w:after="150" w:line="285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«Каков ребёнок в игре, таков во многом будет в работе, когда вырастет».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E550CB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E550CB">
        <w:rPr>
          <w:rFonts w:ascii="Arial" w:eastAsia="Times New Roman" w:hAnsi="Arial" w:cs="Arial"/>
          <w:b/>
          <w:bCs/>
          <w:color w:val="333333"/>
          <w:sz w:val="20"/>
          <w:szCs w:val="20"/>
        </w:rPr>
        <w:t>А. Макаренко</w:t>
      </w:r>
    </w:p>
    <w:p w:rsidR="00E550CB" w:rsidRPr="00E550CB" w:rsidRDefault="00E550CB" w:rsidP="00E550CB">
      <w:pPr>
        <w:shd w:val="clear" w:color="auto" w:fill="FFFFFF"/>
        <w:spacing w:after="0" w:line="285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Pr="00E550CB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Pr="00E550CB">
        <w:rPr>
          <w:rFonts w:ascii="Arial" w:eastAsia="Times New Roman" w:hAnsi="Arial" w:cs="Arial"/>
          <w:b/>
          <w:bCs/>
          <w:color w:val="333333"/>
          <w:sz w:val="20"/>
          <w:szCs w:val="20"/>
        </w:rPr>
        <w:t>В начальной школе, когда познавательная деятельность становится</w:t>
      </w:r>
    </w:p>
    <w:p w:rsidR="00E550CB" w:rsidRPr="00E550CB" w:rsidRDefault="00E550CB" w:rsidP="00E550CB">
      <w:pPr>
        <w:shd w:val="clear" w:color="auto" w:fill="FFFFFF"/>
        <w:spacing w:after="0" w:line="285" w:lineRule="atLeast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ведущей, важно расширить представление учащихся о различных профессиях. Чем больше профессий будет знакомо ребёнку и чем шире его представление о мире профессий, тем раньше он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определится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с её выбором. В рамках реализации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 проекта « </w:t>
      </w:r>
      <w:proofErr w:type="spellStart"/>
      <w:r w:rsidRPr="00E550CB">
        <w:rPr>
          <w:rFonts w:ascii="Arial" w:eastAsia="Times New Roman" w:hAnsi="Arial" w:cs="Arial"/>
          <w:color w:val="333333"/>
          <w:sz w:val="20"/>
          <w:szCs w:val="20"/>
        </w:rPr>
        <w:t>Агропоколение</w:t>
      </w:r>
      <w:proofErr w:type="spellEnd"/>
      <w:r w:rsidRPr="00E550CB">
        <w:rPr>
          <w:rFonts w:ascii="Arial" w:eastAsia="Times New Roman" w:hAnsi="Arial" w:cs="Arial"/>
          <w:color w:val="333333"/>
          <w:sz w:val="20"/>
          <w:szCs w:val="20"/>
        </w:rPr>
        <w:t>»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в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нашей школе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для учащихся 1-4 классов организован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кружок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«Мир профессий». 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Т.Г. </w:t>
      </w:r>
      <w:proofErr w:type="spellStart"/>
      <w:r w:rsidRPr="00E550CB">
        <w:rPr>
          <w:rFonts w:ascii="Arial" w:eastAsia="Times New Roman" w:hAnsi="Arial" w:cs="Arial"/>
          <w:color w:val="333333"/>
          <w:sz w:val="20"/>
          <w:szCs w:val="20"/>
        </w:rPr>
        <w:t>Аверина</w:t>
      </w:r>
      <w:proofErr w:type="spellEnd"/>
      <w:r w:rsidRPr="00E550CB">
        <w:rPr>
          <w:rFonts w:ascii="Arial" w:eastAsia="Times New Roman" w:hAnsi="Arial" w:cs="Arial"/>
          <w:color w:val="333333"/>
          <w:sz w:val="20"/>
          <w:szCs w:val="20"/>
        </w:rPr>
        <w:t>, руководитель кружка, знакомит учащихся с профессиями, прививает интерес к различным видам деятельности, помогает задуматься о своём профессиональном будущем, развивает потребность в выборе будущей профессии. Создана определённая наглядная основа, на которой базируется </w:t>
      </w:r>
      <w:proofErr w:type="spellStart"/>
      <w:r w:rsidRPr="00E550CB">
        <w:rPr>
          <w:rFonts w:ascii="Arial" w:eastAsia="Times New Roman" w:hAnsi="Arial" w:cs="Arial"/>
          <w:color w:val="333333"/>
          <w:sz w:val="20"/>
          <w:szCs w:val="20"/>
        </w:rPr>
        <w:t>профориентационная</w:t>
      </w:r>
      <w:proofErr w:type="spellEnd"/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 работа. Татьяна Григорьевна оформила стенд «Выбор профессии», проводит ролевые игры «Я - парикмахер», «Моя профессия</w:t>
      </w:r>
      <w:proofErr w:type="gramStart"/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 --</w:t>
      </w:r>
      <w:proofErr w:type="gramEnd"/>
      <w:r w:rsidRPr="00E550CB">
        <w:rPr>
          <w:rFonts w:ascii="Arial" w:eastAsia="Times New Roman" w:hAnsi="Arial" w:cs="Arial"/>
          <w:color w:val="333333"/>
          <w:sz w:val="20"/>
          <w:szCs w:val="20"/>
        </w:rPr>
        <w:t>хореограф», «Хочу стать художником», конкурсы загадок, организует встречи с людьми различных профессий. Дети рисуют, поют, танцуют, сами создают причёски, оформляют альбом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«Все работы хороши». В процессе игры дети насыщают своё сознание разнообразными представлениями о мире профессий.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   Очень эффективный вид работы</w:t>
      </w:r>
      <w:proofErr w:type="gramStart"/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 -- </w:t>
      </w:r>
      <w:proofErr w:type="gramEnd"/>
      <w:r w:rsidRPr="00E550CB">
        <w:rPr>
          <w:rFonts w:ascii="Arial" w:eastAsia="Times New Roman" w:hAnsi="Arial" w:cs="Arial"/>
          <w:color w:val="333333"/>
          <w:sz w:val="20"/>
          <w:szCs w:val="20"/>
        </w:rPr>
        <w:t>экскурсии, в процессе которых дети лучше узнают особенности той или иной профессии.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Ребята из кружка были на экскурсии в магазине, в школьной библиотеке, в медпункте, в столовой, в школьном гараже. Они узнали о том, как работают электронные весы,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>в чём трудности и особенности профессии водителя школьного автобуса, что библиотекарь</w:t>
      </w:r>
      <w:proofErr w:type="gramStart"/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 -- </w:t>
      </w:r>
      <w:proofErr w:type="gramEnd"/>
      <w:r w:rsidRPr="00E550CB">
        <w:rPr>
          <w:rFonts w:ascii="Arial" w:eastAsia="Times New Roman" w:hAnsi="Arial" w:cs="Arial"/>
          <w:color w:val="333333"/>
          <w:sz w:val="20"/>
          <w:szCs w:val="20"/>
        </w:rPr>
        <w:t>это хранитель книг. Ребята готовили салат, измеряли давление, пробовали себя в роли водителя автобуса.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 Впереди у ребят ещё много встреч с людьми различных профессий, экскурсий на предприятия. Пусть </w:t>
      </w:r>
      <w:proofErr w:type="gramStart"/>
      <w:r w:rsidRPr="00E550CB">
        <w:rPr>
          <w:rFonts w:ascii="Arial" w:eastAsia="Times New Roman" w:hAnsi="Arial" w:cs="Arial"/>
          <w:color w:val="333333"/>
          <w:sz w:val="20"/>
          <w:szCs w:val="20"/>
        </w:rPr>
        <w:t>они</w:t>
      </w:r>
      <w:proofErr w:type="gramEnd"/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 не задумываясь ответят на вопросы из стихотворения В. Маяковского: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У меня растут года,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Будет и семнадцать.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Где работать мне тогда?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Чем заниматься?</w:t>
      </w:r>
    </w:p>
    <w:p w:rsidR="00E550CB" w:rsidRPr="00E550CB" w:rsidRDefault="00E550CB" w:rsidP="00E550CB">
      <w:pPr>
        <w:shd w:val="clear" w:color="auto" w:fill="FFFFFF"/>
        <w:spacing w:after="150" w:line="240" w:lineRule="auto"/>
        <w:ind w:firstLine="225"/>
        <w:rPr>
          <w:rFonts w:ascii="Arial" w:eastAsia="Times New Roman" w:hAnsi="Arial" w:cs="Arial"/>
          <w:color w:val="333333"/>
          <w:sz w:val="21"/>
          <w:szCs w:val="21"/>
        </w:rPr>
      </w:pPr>
      <w:r w:rsidRPr="00E550CB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</w:t>
      </w:r>
      <w:r w:rsidRPr="00E550CB">
        <w:rPr>
          <w:rFonts w:ascii="Arial" w:eastAsia="Times New Roman" w:hAnsi="Arial" w:cs="Arial"/>
          <w:color w:val="333333"/>
          <w:sz w:val="20"/>
        </w:rPr>
        <w:t> </w:t>
      </w:r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Т. КАЛИНИНА, заместитель директора по ВР </w:t>
      </w:r>
      <w:proofErr w:type="gramStart"/>
      <w:r w:rsidRPr="00E550CB">
        <w:rPr>
          <w:rFonts w:ascii="Arial" w:eastAsia="Times New Roman" w:hAnsi="Arial" w:cs="Arial"/>
          <w:color w:val="333333"/>
          <w:sz w:val="20"/>
          <w:szCs w:val="20"/>
        </w:rPr>
        <w:t>Калининской</w:t>
      </w:r>
      <w:proofErr w:type="gramEnd"/>
      <w:r w:rsidRPr="00E550CB">
        <w:rPr>
          <w:rFonts w:ascii="Arial" w:eastAsia="Times New Roman" w:hAnsi="Arial" w:cs="Arial"/>
          <w:color w:val="333333"/>
          <w:sz w:val="20"/>
          <w:szCs w:val="20"/>
        </w:rPr>
        <w:t xml:space="preserve"> СОШ</w:t>
      </w:r>
    </w:p>
    <w:p w:rsidR="00724A99" w:rsidRDefault="00724A99"/>
    <w:sectPr w:rsidR="0072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0CB"/>
    <w:rsid w:val="00724A99"/>
    <w:rsid w:val="00E5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2015-02-28T16:13:00Z</dcterms:created>
  <dcterms:modified xsi:type="dcterms:W3CDTF">2015-02-28T16:13:00Z</dcterms:modified>
</cp:coreProperties>
</file>